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71E796C" w14:textId="77777777" w:rsidTr="0041512A">
        <w:tc>
          <w:tcPr>
            <w:tcW w:w="2263" w:type="dxa"/>
          </w:tcPr>
          <w:p w14:paraId="5BAEC3D2" w14:textId="01F22972" w:rsidR="0041512A" w:rsidRDefault="005C1FB0" w:rsidP="0041512A">
            <w:pPr>
              <w:spacing w:before="120" w:after="120"/>
            </w:pPr>
            <w:hyperlink r:id="rId5" w:history="1">
              <w:r w:rsidR="00AB1D48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A9B2CCC" w14:textId="77777777" w:rsidR="0041512A" w:rsidRDefault="008232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C243D7">
              <w:rPr>
                <w:b/>
                <w:color w:val="006600"/>
                <w:sz w:val="40"/>
                <w:szCs w:val="40"/>
                <w:u w:val="none"/>
              </w:rPr>
              <w:t>strumenti punta e taglio</w:t>
            </w:r>
          </w:p>
        </w:tc>
        <w:tc>
          <w:tcPr>
            <w:tcW w:w="1979" w:type="dxa"/>
          </w:tcPr>
          <w:p w14:paraId="0E128254" w14:textId="3A04A3B4" w:rsidR="0041512A" w:rsidRPr="0041512A" w:rsidRDefault="005C1FB0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30BE1A0" w14:textId="77777777" w:rsidTr="0041512A">
        <w:tc>
          <w:tcPr>
            <w:tcW w:w="9629" w:type="dxa"/>
            <w:gridSpan w:val="3"/>
          </w:tcPr>
          <w:p w14:paraId="67252B2E" w14:textId="163C8D6B" w:rsidR="00F33A15" w:rsidRPr="006B0027" w:rsidRDefault="006B002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B002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7F662CC" w14:textId="77777777" w:rsidR="00C243D7" w:rsidRPr="00C243D7" w:rsidRDefault="00C243D7" w:rsidP="00C243D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243D7">
              <w:rPr>
                <w:color w:val="auto"/>
                <w:sz w:val="20"/>
                <w:szCs w:val="20"/>
                <w:u w:val="none"/>
              </w:rPr>
              <w:t>Un'arma è uno strumento con cui una persona può recare danno ad un'altra o difendersi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243D7">
              <w:rPr>
                <w:color w:val="auto"/>
                <w:sz w:val="20"/>
                <w:szCs w:val="20"/>
                <w:u w:val="none"/>
              </w:rPr>
              <w:t>caso di aggressione.</w:t>
            </w:r>
          </w:p>
          <w:p w14:paraId="6238F2D7" w14:textId="77777777" w:rsidR="00C243D7" w:rsidRPr="00C243D7" w:rsidRDefault="00C243D7" w:rsidP="00C243D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243D7">
              <w:rPr>
                <w:color w:val="auto"/>
                <w:sz w:val="20"/>
                <w:szCs w:val="20"/>
                <w:u w:val="none"/>
              </w:rPr>
              <w:t>I simulacri, cioè riproduzioni di armi con soli fini ornamentali, non sono armi.</w:t>
            </w:r>
          </w:p>
          <w:p w14:paraId="3DC90DEE" w14:textId="77777777" w:rsidR="007A0928" w:rsidRPr="00C243D7" w:rsidRDefault="00C243D7" w:rsidP="00C243D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243D7">
              <w:rPr>
                <w:color w:val="auto"/>
                <w:sz w:val="20"/>
                <w:szCs w:val="20"/>
                <w:u w:val="none"/>
              </w:rPr>
              <w:t>Gli strumenti da punta e da taglio con una specifica e diversa destinazione non sono armi,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243D7">
              <w:rPr>
                <w:color w:val="auto"/>
                <w:sz w:val="20"/>
                <w:szCs w:val="20"/>
                <w:u w:val="none"/>
              </w:rPr>
              <w:t>anche se impropriamente usati possono causare danni fisici. Sono esempi gli strumenti da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243D7">
              <w:rPr>
                <w:color w:val="auto"/>
                <w:sz w:val="20"/>
                <w:szCs w:val="20"/>
                <w:u w:val="none"/>
              </w:rPr>
              <w:t>lavoro e quelli destinati ad uso domestico, agricolo, scientifico, sportivo, industriale e simili,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243D7">
              <w:rPr>
                <w:color w:val="auto"/>
                <w:sz w:val="20"/>
                <w:szCs w:val="20"/>
                <w:u w:val="none"/>
              </w:rPr>
              <w:t>come coltelli e forbici.</w:t>
            </w:r>
          </w:p>
          <w:p w14:paraId="6528258C" w14:textId="77777777" w:rsidR="00C243D7" w:rsidRPr="006B0027" w:rsidRDefault="00C243D7" w:rsidP="006409C2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0354DA4" w14:textId="77777777" w:rsidR="006409C2" w:rsidRPr="006B0027" w:rsidRDefault="005C1FB0" w:rsidP="006409C2">
            <w:pPr>
              <w:pStyle w:val="Paragrafoelenco"/>
              <w:spacing w:after="120"/>
              <w:ind w:left="164"/>
              <w:rPr>
                <w:b/>
                <w:color w:val="C00000"/>
                <w:u w:val="none"/>
              </w:rPr>
            </w:pPr>
            <w:hyperlink r:id="rId7" w:history="1">
              <w:r w:rsidR="006409C2" w:rsidRPr="006B0027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27F067FE" w14:textId="77777777" w:rsidR="00C243D7" w:rsidRPr="001308B5" w:rsidRDefault="00C243D7" w:rsidP="00C243D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308B5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svolgere l'attività di vendita ambulante degli strumenti di punta e taglio, oltre all'autorizzazione commerciale, è necessario presentare Istanza al SUAP per ottenere la prescritta licenza come previsto dall'art. 37 del TULPS. </w:t>
            </w:r>
          </w:p>
          <w:p w14:paraId="4CD245D4" w14:textId="77777777" w:rsidR="00C243D7" w:rsidRPr="00235136" w:rsidRDefault="005C1FB0" w:rsidP="00C243D7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FF0000"/>
                <w:sz w:val="22"/>
                <w:szCs w:val="22"/>
                <w:u w:val="none"/>
                <w:lang w:eastAsia="it-IT"/>
              </w:rPr>
            </w:pPr>
            <w:hyperlink r:id="rId8" w:history="1">
              <w:r w:rsidR="00C243D7" w:rsidRPr="00235136">
                <w:rPr>
                  <w:rStyle w:val="Collegamentoipertestuale"/>
                  <w:rFonts w:eastAsia="Times New Roman"/>
                  <w:b/>
                  <w:i/>
                  <w:iCs/>
                  <w:color w:val="FF0000"/>
                  <w:sz w:val="22"/>
                  <w:szCs w:val="22"/>
                  <w:u w:val="none"/>
                  <w:lang w:eastAsia="it-IT"/>
                </w:rPr>
                <w:t xml:space="preserve">Art. 37 del TULPS - </w:t>
              </w:r>
              <w:r w:rsidR="00C243D7" w:rsidRPr="00235136">
                <w:rPr>
                  <w:rStyle w:val="Collegamentoipertestuale"/>
                  <w:rFonts w:eastAsia="Times New Roman"/>
                  <w:b/>
                  <w:bCs/>
                  <w:i/>
                  <w:iCs/>
                  <w:color w:val="FF0000"/>
                  <w:sz w:val="22"/>
                  <w:szCs w:val="22"/>
                  <w:u w:val="none"/>
                  <w:lang w:eastAsia="it-IT"/>
                </w:rPr>
                <w:t>È vietato esercitare la vendita ambulante delle armi</w:t>
              </w:r>
              <w:r w:rsidR="00C243D7" w:rsidRPr="00235136">
                <w:rPr>
                  <w:rStyle w:val="Collegamentoipertestuale"/>
                  <w:rFonts w:eastAsia="Times New Roman"/>
                  <w:b/>
                  <w:i/>
                  <w:iCs/>
                  <w:color w:val="FF0000"/>
                  <w:sz w:val="22"/>
                  <w:szCs w:val="22"/>
                  <w:u w:val="none"/>
                  <w:lang w:eastAsia="it-IT"/>
                </w:rPr>
                <w:t>.</w:t>
              </w:r>
            </w:hyperlink>
          </w:p>
          <w:p w14:paraId="39CDA597" w14:textId="77777777" w:rsidR="00C243D7" w:rsidRPr="00235136" w:rsidRDefault="00C243D7" w:rsidP="00C243D7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0000FF"/>
                <w:sz w:val="22"/>
                <w:szCs w:val="22"/>
                <w:u w:val="none"/>
                <w:lang w:eastAsia="it-IT"/>
              </w:rPr>
            </w:pPr>
            <w:r w:rsidRPr="00235136">
              <w:rPr>
                <w:rFonts w:eastAsia="Times New Roman"/>
                <w:b/>
                <w:i/>
                <w:iCs/>
                <w:color w:val="0000FF"/>
                <w:sz w:val="22"/>
                <w:szCs w:val="22"/>
                <w:u w:val="none"/>
                <w:lang w:eastAsia="it-IT"/>
              </w:rPr>
              <w:t>È permessa la vendita ambulante degli strumenti da punta e da taglio atti ad offendere, con licenza del Sindaco.</w:t>
            </w:r>
          </w:p>
          <w:p w14:paraId="215667F3" w14:textId="77777777" w:rsidR="00C243D7" w:rsidRPr="00235136" w:rsidRDefault="00C243D7" w:rsidP="00C243D7">
            <w:pPr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2351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Sono considerate strumenti da punta e da taglio quelli che, pur potendo occasionalmente servire all’offesa, hanno una specifica e diversa destinazione, come gli strumenti da lavoro e quelli destinato ad uso domestico, agricolo, scientifico, sportivo, industriale e simili.</w:t>
            </w:r>
          </w:p>
          <w:p w14:paraId="0ADEA3CE" w14:textId="77777777" w:rsidR="00C243D7" w:rsidRPr="006B0027" w:rsidRDefault="00C243D7" w:rsidP="00C243D7">
            <w:pPr>
              <w:pStyle w:val="Paragrafoelenco"/>
              <w:ind w:left="164"/>
              <w:rPr>
                <w:b/>
              </w:rPr>
            </w:pPr>
          </w:p>
          <w:p w14:paraId="1A3ED71A" w14:textId="77777777" w:rsidR="006409C2" w:rsidRPr="006B0027" w:rsidRDefault="00C243D7" w:rsidP="00C243D7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B0027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7CEBBEF" w14:textId="77777777" w:rsidR="00C243D7" w:rsidRPr="00C243D7" w:rsidRDefault="00C243D7" w:rsidP="00C243D7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243D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L’autorizzazione per l’esercizio del commercio su aree pubbliche degli strumenti di punta e taglio è rilasciata a persone fisiche, a società di persone, a società di capitali regolarmente costituite o cooperative. </w:t>
            </w:r>
          </w:p>
          <w:p w14:paraId="510CC891" w14:textId="36F724E4" w:rsidR="00C243D7" w:rsidRPr="00C243D7" w:rsidRDefault="00C243D7" w:rsidP="00C243D7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6B002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243D7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243D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su aree pubbliche è soggetto a presentazione dell’istanza </w:t>
            </w:r>
            <w:r w:rsidRPr="00C243D7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r w:rsidR="0044484D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72774F8B" w14:textId="21EA057E" w:rsidR="00C243D7" w:rsidRPr="00C243D7" w:rsidRDefault="00C243D7" w:rsidP="006B0027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C243D7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6B0027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 xml:space="preserve"> + Commercio</w:t>
            </w:r>
            <w:r w:rsidR="00294034">
              <w:rPr>
                <w:b/>
                <w:color w:val="auto"/>
                <w:sz w:val="20"/>
                <w:szCs w:val="20"/>
                <w:u w:val="none"/>
              </w:rPr>
              <w:t xml:space="preserve"> al dettaglio in area pubblica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 xml:space="preserve"> + Vendita ambulante di strumenti da punta e taglio </w:t>
            </w:r>
            <w:r w:rsidRPr="00C243D7">
              <w:rPr>
                <w:color w:val="auto"/>
                <w:sz w:val="20"/>
                <w:szCs w:val="20"/>
                <w:u w:val="none"/>
              </w:rPr>
              <w:t>e digitare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243D7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243D7">
              <w:rPr>
                <w:color w:val="auto"/>
                <w:sz w:val="20"/>
                <w:szCs w:val="20"/>
                <w:u w:val="none"/>
              </w:rPr>
              <w:t xml:space="preserve">a seguire si deve digitare 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>Avvio, gestione, cessazione attività + Aprire attività.</w:t>
            </w:r>
          </w:p>
          <w:p w14:paraId="6B0D21FD" w14:textId="079CD218" w:rsidR="00AC1790" w:rsidRDefault="00AC1790" w:rsidP="006B002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B002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Pr="00CD592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1DDE217" w14:textId="77777777" w:rsidR="00AC1790" w:rsidRPr="0056509F" w:rsidRDefault="00AC1790" w:rsidP="006B002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0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8377DDF" w14:textId="77777777" w:rsidR="00AC1790" w:rsidRDefault="00AC1790" w:rsidP="00AC1790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B002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33E4B50B" w14:textId="77777777" w:rsidR="00AC1790" w:rsidRPr="006B0027" w:rsidRDefault="00AC1790" w:rsidP="00AC1790">
            <w:pPr>
              <w:ind w:left="164" w:right="312"/>
              <w:jc w:val="both"/>
              <w:rPr>
                <w:rFonts w:eastAsia="Times New Roman"/>
                <w:i/>
                <w:color w:val="C00000"/>
                <w:u w:val="none"/>
                <w:lang w:eastAsia="it-IT"/>
              </w:rPr>
            </w:pPr>
          </w:p>
          <w:p w14:paraId="2AC08D07" w14:textId="4130B2BA" w:rsidR="006B0027" w:rsidRPr="00AB7719" w:rsidRDefault="006B0027" w:rsidP="006B0027">
            <w:pPr>
              <w:ind w:left="164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 w:rsidR="006F0EC7">
              <w:rPr>
                <w:b/>
              </w:rPr>
              <w:instrText>HYPERLINK "Definizioni/9AP%20Allegati.docx"</w:instrText>
            </w:r>
            <w:r>
              <w:rPr>
                <w:b/>
              </w:rPr>
              <w:fldChar w:fldCharType="separate"/>
            </w:r>
            <w:r w:rsidRPr="005E5579">
              <w:rPr>
                <w:rStyle w:val="Collegamentoipertestuale"/>
                <w:b/>
              </w:rPr>
              <w:t>Alleg</w:t>
            </w:r>
            <w:r w:rsidRPr="005E5579">
              <w:rPr>
                <w:rStyle w:val="Collegamentoipertestuale"/>
                <w:b/>
              </w:rPr>
              <w:t>a</w:t>
            </w:r>
            <w:r w:rsidRPr="005E5579">
              <w:rPr>
                <w:rStyle w:val="Collegamentoipertestuale"/>
                <w:b/>
              </w:rPr>
              <w:t>ti</w:t>
            </w:r>
            <w:r w:rsidRPr="006B0027">
              <w:rPr>
                <w:rStyle w:val="Collegamentoipertestuale"/>
                <w:u w:val="none"/>
              </w:rPr>
              <w:t xml:space="preserve">  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Modulo</w:t>
            </w:r>
            <w:r w:rsidRPr="00C243D7">
              <w:rPr>
                <w:b/>
                <w:color w:val="auto"/>
                <w:sz w:val="20"/>
                <w:szCs w:val="20"/>
                <w:u w:val="none"/>
              </w:rPr>
              <w:t xml:space="preserve"> di servizio: </w:t>
            </w:r>
            <w:hyperlink r:id="rId12" w:history="1">
              <w:r w:rsidRPr="006F0EC7">
                <w:rPr>
                  <w:rStyle w:val="Collegamentoipertestuale"/>
                  <w:b/>
                  <w:sz w:val="20"/>
                  <w:szCs w:val="20"/>
                </w:rPr>
                <w:t>Vist</w:t>
              </w:r>
              <w:r w:rsidRPr="006F0EC7">
                <w:rPr>
                  <w:rStyle w:val="Collegamentoipertestuale"/>
                  <w:b/>
                  <w:sz w:val="20"/>
                  <w:szCs w:val="20"/>
                </w:rPr>
                <w:t>o</w:t>
              </w:r>
              <w:r w:rsidRPr="006F0EC7">
                <w:rPr>
                  <w:rStyle w:val="Collegamentoipertestuale"/>
                  <w:b/>
                  <w:sz w:val="20"/>
                  <w:szCs w:val="20"/>
                </w:rPr>
                <w:t xml:space="preserve"> operativo</w:t>
              </w:r>
            </w:hyperlink>
            <w:r w:rsidRPr="00AB7719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1DD7E56A" w14:textId="37EF1D6F" w:rsidR="006B0027" w:rsidRPr="005E5579" w:rsidRDefault="006B0027" w:rsidP="006B0027">
            <w:pPr>
              <w:ind w:left="164" w:right="312"/>
              <w:jc w:val="both"/>
              <w:rPr>
                <w:rStyle w:val="Collegamentoipertestuale"/>
              </w:rPr>
            </w:pPr>
          </w:p>
          <w:p w14:paraId="65094C62" w14:textId="275ECB60" w:rsidR="006B0027" w:rsidRPr="00744B7C" w:rsidRDefault="006B0027" w:rsidP="006B002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r>
              <w:rPr>
                <w:b/>
              </w:rPr>
              <w:fldChar w:fldCharType="end"/>
            </w:r>
            <w:hyperlink r:id="rId13" w:history="1">
              <w:r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ECO </w:t>
              </w:r>
            </w:hyperlink>
            <w:r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0C43687" w14:textId="77777777" w:rsidR="006B0027" w:rsidRDefault="006B0027" w:rsidP="006B002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26C943C" w14:textId="788A2264" w:rsidR="006B0027" w:rsidRPr="00A960D3" w:rsidRDefault="006B0027" w:rsidP="006B002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F0EC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"Definizioni/10APTariffe%20commercio%20aree%20pubbliche.docx"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4A7FAEAB" w14:textId="77777777" w:rsidR="006B0027" w:rsidRDefault="006B0027" w:rsidP="006B002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F5CAD1D" w14:textId="77777777" w:rsidR="006B0027" w:rsidRPr="00904821" w:rsidRDefault="006B0027" w:rsidP="006B0027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416A06F4" w14:textId="339E79CA" w:rsidR="006B0027" w:rsidRPr="006B0027" w:rsidRDefault="005C1FB0" w:rsidP="006B002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FF"/>
                <w:sz w:val="20"/>
                <w:szCs w:val="20"/>
              </w:rPr>
            </w:pPr>
            <w:hyperlink r:id="rId14" w:history="1">
              <w:r w:rsidR="006B0027" w:rsidRPr="006B0027">
                <w:rPr>
                  <w:rStyle w:val="Collegamentoipertestuale"/>
                  <w:b/>
                </w:rPr>
                <w:t>Temp</w:t>
              </w:r>
              <w:r w:rsidR="006B0027" w:rsidRPr="006B0027">
                <w:rPr>
                  <w:rStyle w:val="Collegamentoipertestuale"/>
                  <w:b/>
                </w:rPr>
                <w:t>i</w:t>
              </w:r>
              <w:r w:rsidR="006B0027" w:rsidRPr="006B0027">
                <w:rPr>
                  <w:rStyle w:val="Collegamentoipertestuale"/>
                  <w:b/>
                </w:rPr>
                <w:t>stica</w:t>
              </w:r>
            </w:hyperlink>
            <w:r w:rsidR="006B0027" w:rsidRPr="006B0027">
              <w:rPr>
                <w:color w:val="0000FF"/>
                <w:sz w:val="20"/>
                <w:szCs w:val="20"/>
              </w:rPr>
              <w:t xml:space="preserve"> </w:t>
            </w:r>
          </w:p>
          <w:p w14:paraId="3AC8B48B" w14:textId="77777777" w:rsidR="00AC1790" w:rsidRPr="006B0027" w:rsidRDefault="00AC1790" w:rsidP="00AC1790">
            <w:pPr>
              <w:ind w:left="164" w:right="312"/>
              <w:jc w:val="both"/>
              <w:rPr>
                <w:color w:val="auto"/>
              </w:rPr>
            </w:pPr>
          </w:p>
          <w:p w14:paraId="01E97CA4" w14:textId="02FCE423" w:rsidR="00EE40EC" w:rsidRPr="00945B26" w:rsidRDefault="005C1FB0" w:rsidP="00EE40EC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2A6285" w:rsidRPr="006B0027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6B0027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6821C6">
                <w:rPr>
                  <w:rStyle w:val="Collegamentoipertestuale"/>
                  <w:b/>
                  <w:sz w:val="20"/>
                  <w:szCs w:val="20"/>
                </w:rPr>
                <w:t xml:space="preserve">TUR </w:t>
              </w:r>
              <w:r w:rsidR="006821C6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6821C6">
                <w:rPr>
                  <w:rStyle w:val="Collegamentoipertestuale"/>
                  <w:b/>
                  <w:sz w:val="20"/>
                  <w:szCs w:val="20"/>
                </w:rPr>
                <w:t>arte 3^</w:t>
              </w:r>
            </w:hyperlink>
            <w:r w:rsidR="006821C6">
              <w:rPr>
                <w:color w:val="0000FF"/>
                <w:sz w:val="20"/>
                <w:szCs w:val="20"/>
              </w:rPr>
              <w:t xml:space="preserve"> </w:t>
            </w:r>
            <w:r w:rsidR="00EE40EC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EE40EC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EE40EC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3827343D" w14:textId="755F427E" w:rsidR="00276654" w:rsidRPr="006B0027" w:rsidRDefault="00276654" w:rsidP="006B0027">
            <w:pPr>
              <w:pStyle w:val="Rientrocorpodeltesto"/>
              <w:spacing w:after="0"/>
              <w:ind w:left="164"/>
              <w:jc w:val="both"/>
              <w:rPr>
                <w:b/>
                <w:u w:val="none"/>
              </w:rPr>
            </w:pPr>
          </w:p>
        </w:tc>
      </w:tr>
    </w:tbl>
    <w:p w14:paraId="09DB8C5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77C44"/>
    <w:rsid w:val="0008278D"/>
    <w:rsid w:val="000E4B7E"/>
    <w:rsid w:val="00112873"/>
    <w:rsid w:val="00117F1E"/>
    <w:rsid w:val="002210DE"/>
    <w:rsid w:val="0023487B"/>
    <w:rsid w:val="00276654"/>
    <w:rsid w:val="00294034"/>
    <w:rsid w:val="002A5D7C"/>
    <w:rsid w:val="002A6285"/>
    <w:rsid w:val="002B375D"/>
    <w:rsid w:val="00336F3A"/>
    <w:rsid w:val="00342D58"/>
    <w:rsid w:val="003434AC"/>
    <w:rsid w:val="003A4A32"/>
    <w:rsid w:val="003C5FBA"/>
    <w:rsid w:val="0041512A"/>
    <w:rsid w:val="004257E1"/>
    <w:rsid w:val="0044342C"/>
    <w:rsid w:val="0044484D"/>
    <w:rsid w:val="0045341A"/>
    <w:rsid w:val="004704B5"/>
    <w:rsid w:val="00493BD0"/>
    <w:rsid w:val="004F3CF0"/>
    <w:rsid w:val="004F59C5"/>
    <w:rsid w:val="00506E58"/>
    <w:rsid w:val="005930C1"/>
    <w:rsid w:val="005A619C"/>
    <w:rsid w:val="005C1FB0"/>
    <w:rsid w:val="005C68B2"/>
    <w:rsid w:val="005C720B"/>
    <w:rsid w:val="00621A5C"/>
    <w:rsid w:val="006409C2"/>
    <w:rsid w:val="00651378"/>
    <w:rsid w:val="006821C6"/>
    <w:rsid w:val="00692827"/>
    <w:rsid w:val="006B0027"/>
    <w:rsid w:val="006B29D2"/>
    <w:rsid w:val="006B3A13"/>
    <w:rsid w:val="006C7151"/>
    <w:rsid w:val="006F0EC7"/>
    <w:rsid w:val="00737DA2"/>
    <w:rsid w:val="00746376"/>
    <w:rsid w:val="007A0928"/>
    <w:rsid w:val="008232B5"/>
    <w:rsid w:val="0082478D"/>
    <w:rsid w:val="00897F79"/>
    <w:rsid w:val="008B5CD8"/>
    <w:rsid w:val="00912D31"/>
    <w:rsid w:val="00945B26"/>
    <w:rsid w:val="0095425B"/>
    <w:rsid w:val="00970775"/>
    <w:rsid w:val="009A4645"/>
    <w:rsid w:val="00A06B50"/>
    <w:rsid w:val="00AB1D48"/>
    <w:rsid w:val="00AC1790"/>
    <w:rsid w:val="00B0731C"/>
    <w:rsid w:val="00B66F7C"/>
    <w:rsid w:val="00BF42AE"/>
    <w:rsid w:val="00C243D7"/>
    <w:rsid w:val="00C738D6"/>
    <w:rsid w:val="00C75D34"/>
    <w:rsid w:val="00CD592E"/>
    <w:rsid w:val="00D16B5E"/>
    <w:rsid w:val="00DC5DC3"/>
    <w:rsid w:val="00DF0435"/>
    <w:rsid w:val="00E25843"/>
    <w:rsid w:val="00E660BB"/>
    <w:rsid w:val="00EE371A"/>
    <w:rsid w:val="00EE40EC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1495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3%20Procedimenti\3%20Settore%20Commercio%20aree%20pubbliche\Definizioni\Tulps%20punta%20e%20taglio.docx" TargetMode="External"/><Relationship Id="rId13" Type="http://schemas.openxmlformats.org/officeDocument/2006/relationships/hyperlink" Target="../../ATECO/Ateco%20Commercio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2%20Settore%20Commercio%20fisso\Modalit&#224;%20vendita%20armi.pdf" TargetMode="External"/><Relationship Id="rId12" Type="http://schemas.openxmlformats.org/officeDocument/2006/relationships/hyperlink" Target="Modulistica/6AP%20Visto%20operativo%20strumenti%20da%20punta%20o%20da%20taglio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3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file:///C:\S.STEFANO%20TICINO\5%20Procedimenti\Definizioni\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Definizioni/12AP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2018-07-20T20:15:00Z</dcterms:created>
  <dcterms:modified xsi:type="dcterms:W3CDTF">2021-04-26T09:36:00Z</dcterms:modified>
</cp:coreProperties>
</file>